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1B" w:rsidRDefault="00F96F1B" w:rsidP="00F96F1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WNIOSEK </w:t>
      </w:r>
    </w:p>
    <w:p w:rsidR="00F96F1B" w:rsidRDefault="00F96F1B" w:rsidP="00F96F1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 PRZYJĘCIE DZIECKA DO ODDZIAŁU PRZEDSZKOLNEGO </w:t>
      </w:r>
    </w:p>
    <w:p w:rsidR="00F96F1B" w:rsidRDefault="00F96F1B" w:rsidP="00F96F1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SZKOLE PODSTAWOWEJ  I</w:t>
      </w:r>
      <w:r w:rsidR="00896E64">
        <w:rPr>
          <w:rFonts w:ascii="Tahoma" w:hAnsi="Tahoma" w:cs="Tahoma"/>
          <w:b/>
        </w:rPr>
        <w:t>M. ARMII KRAJOWEJ W CHEŁMCACH</w:t>
      </w:r>
      <w:r>
        <w:rPr>
          <w:rFonts w:ascii="Tahoma" w:hAnsi="Tahoma" w:cs="Tahoma"/>
          <w:b/>
        </w:rPr>
        <w:t xml:space="preserve"> </w:t>
      </w:r>
    </w:p>
    <w:p w:rsidR="00F96F1B" w:rsidRDefault="007F36C0" w:rsidP="00F96F1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 ROK SZKOLNY 2020</w:t>
      </w:r>
      <w:r w:rsidR="00063B53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2021</w:t>
      </w:r>
      <w:bookmarkStart w:id="0" w:name="_GoBack"/>
      <w:bookmarkEnd w:id="0"/>
    </w:p>
    <w:p w:rsidR="00F96F1B" w:rsidRDefault="00F96F1B" w:rsidP="00F96F1B">
      <w:pPr>
        <w:jc w:val="center"/>
        <w:rPr>
          <w:rFonts w:ascii="Tahoma" w:hAnsi="Tahoma" w:cs="Tahoma"/>
          <w:b/>
        </w:rPr>
      </w:pPr>
    </w:p>
    <w:p w:rsidR="00F96F1B" w:rsidRDefault="00F96F1B" w:rsidP="00F96F1B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(Wniosek wypełniają rodzice lub prawni opiekunowie dziecka. Wniosek o przyjęcie należy</w:t>
      </w:r>
      <w:r w:rsidR="00DF3C71">
        <w:rPr>
          <w:rFonts w:ascii="Tahoma" w:hAnsi="Tahoma" w:cs="Tahoma"/>
          <w:sz w:val="16"/>
          <w:szCs w:val="16"/>
        </w:rPr>
        <w:t xml:space="preserve"> wypełnić drukowanymi literami</w:t>
      </w:r>
      <w:r>
        <w:rPr>
          <w:rFonts w:ascii="Tahoma" w:hAnsi="Tahoma" w:cs="Tahoma"/>
          <w:sz w:val="16"/>
          <w:szCs w:val="16"/>
        </w:rPr>
        <w:t>)</w:t>
      </w:r>
      <w:r w:rsidR="00DF3C71">
        <w:rPr>
          <w:rFonts w:ascii="Tahoma" w:hAnsi="Tahoma" w:cs="Tahoma"/>
          <w:sz w:val="16"/>
          <w:szCs w:val="16"/>
        </w:rPr>
        <w:t>.</w:t>
      </w:r>
    </w:p>
    <w:p w:rsidR="00F96F1B" w:rsidRDefault="00F96F1B" w:rsidP="00F96F1B">
      <w:pPr>
        <w:rPr>
          <w:rFonts w:ascii="Tahoma" w:hAnsi="Tahoma" w:cs="Tahoma"/>
          <w:sz w:val="12"/>
          <w:szCs w:val="12"/>
        </w:rPr>
      </w:pPr>
    </w:p>
    <w:tbl>
      <w:tblPr>
        <w:tblStyle w:val="Tabela-Siatka"/>
        <w:tblW w:w="9322" w:type="dxa"/>
        <w:tblLook w:val="01E0" w:firstRow="1" w:lastRow="1" w:firstColumn="1" w:lastColumn="1" w:noHBand="0" w:noVBand="0"/>
      </w:tblPr>
      <w:tblGrid>
        <w:gridCol w:w="468"/>
        <w:gridCol w:w="8854"/>
      </w:tblGrid>
      <w:tr w:rsidR="00956AEF" w:rsidTr="00956AE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EF" w:rsidRPr="00595CCB" w:rsidRDefault="00595C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5CCB">
              <w:rPr>
                <w:rFonts w:ascii="Tahoma" w:hAnsi="Tahoma" w:cs="Tahoma"/>
                <w:sz w:val="20"/>
                <w:szCs w:val="20"/>
              </w:rPr>
              <w:t>Informacja o złożeniu wniosku o przyjęcie kandydata do publicznych jednostek prowadzących wychowanie przedszkolne</w:t>
            </w:r>
          </w:p>
        </w:tc>
      </w:tr>
      <w:tr w:rsidR="00956AEF" w:rsidTr="00956A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EF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EF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56AEF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56AEF" w:rsidTr="00956A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EF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EF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56AEF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56AEF" w:rsidTr="00956A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EF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EF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56AEF" w:rsidRDefault="00956A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96F1B" w:rsidRDefault="00F96F1B" w:rsidP="00F96F1B">
      <w:pPr>
        <w:jc w:val="center"/>
        <w:rPr>
          <w:rFonts w:ascii="Tahoma" w:hAnsi="Tahoma" w:cs="Tahoma"/>
          <w:sz w:val="22"/>
          <w:szCs w:val="22"/>
        </w:rPr>
      </w:pPr>
    </w:p>
    <w:p w:rsidR="00F96F1B" w:rsidRDefault="00F96F1B" w:rsidP="00F96F1B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35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F96F1B" w:rsidTr="00F96F1B">
        <w:tc>
          <w:tcPr>
            <w:tcW w:w="9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KWESTIONARIUSZ DANYCH OSOBOWYCH DZIECKA</w:t>
            </w:r>
          </w:p>
        </w:tc>
      </w:tr>
      <w:tr w:rsidR="00F96F1B" w:rsidTr="00F96F1B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drugie imię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7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urodzenia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miejsce urodzenia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9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 ZAMIESZKANIA DZIECKA</w:t>
            </w:r>
          </w:p>
        </w:tc>
      </w:tr>
      <w:tr w:rsidR="00F96F1B" w:rsidTr="00F96F1B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domu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mieszkania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96F1B" w:rsidRDefault="00F96F1B" w:rsidP="00F96F1B">
      <w:pPr>
        <w:jc w:val="center"/>
        <w:rPr>
          <w:rFonts w:ascii="Tahoma" w:hAnsi="Tahoma" w:cs="Tahoma"/>
          <w:sz w:val="22"/>
          <w:szCs w:val="22"/>
        </w:rPr>
      </w:pPr>
    </w:p>
    <w:p w:rsidR="00F96F1B" w:rsidRDefault="00F96F1B" w:rsidP="00F96F1B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02"/>
        <w:gridCol w:w="3070"/>
        <w:gridCol w:w="1536"/>
        <w:gridCol w:w="768"/>
        <w:gridCol w:w="768"/>
        <w:gridCol w:w="768"/>
        <w:gridCol w:w="768"/>
      </w:tblGrid>
      <w:tr w:rsidR="00F96F1B" w:rsidTr="00F96F1B"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KWESTIONARIUSZ DANYCH OSOBOWYCH RODZICÓW DZIECKA / </w:t>
            </w:r>
          </w:p>
          <w:p w:rsidR="00F96F1B" w:rsidRDefault="00F96F1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OPIEKUNÓW PRAWNYCH</w:t>
            </w:r>
          </w:p>
        </w:tc>
      </w:tr>
      <w:tr w:rsidR="00F96F1B" w:rsidTr="00F96F1B"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DANE OSOBOWE MATKI / OPIEKUNKI PRAWNEJ</w:t>
            </w:r>
          </w:p>
        </w:tc>
      </w:tr>
      <w:tr w:rsidR="00F96F1B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</w:tr>
      <w:tr w:rsidR="00F96F1B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domu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mieszkania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tel. komórkowy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DANE OSOBOWE OJCA / OPIEKUNA PRAWNEGO</w:t>
            </w:r>
          </w:p>
        </w:tc>
      </w:tr>
      <w:tr w:rsidR="00F96F1B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</w:tr>
      <w:tr w:rsidR="00F96F1B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domu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mieszkania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6F1B" w:rsidTr="00F96F1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tel. komórkowy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96F1B" w:rsidRDefault="00F96F1B" w:rsidP="00F96F1B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8"/>
        <w:gridCol w:w="7560"/>
        <w:gridCol w:w="1184"/>
      </w:tblGrid>
      <w:tr w:rsidR="00F96F1B" w:rsidTr="00F96F1B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KRYTERIA PRZYJĘĆ </w:t>
            </w:r>
          </w:p>
          <w:p w:rsidR="00F96F1B" w:rsidRDefault="00F96F1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(w przypadku spełniania danego kryterium proszę postawić znak „X”)</w:t>
            </w:r>
          </w:p>
        </w:tc>
      </w:tr>
      <w:tr w:rsidR="00F96F1B" w:rsidTr="00F96F1B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Pr="000F64B6" w:rsidRDefault="00F96F1B" w:rsidP="000F64B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Kryteria obowiązkowe </w:t>
            </w:r>
            <w:r w:rsidR="000F64B6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046F33">
              <w:rPr>
                <w:rFonts w:ascii="Tahoma" w:hAnsi="Tahoma" w:cs="Tahoma"/>
                <w:sz w:val="20"/>
                <w:szCs w:val="20"/>
              </w:rPr>
              <w:t xml:space="preserve">art.131 ust.2 i 3 </w:t>
            </w:r>
            <w:r w:rsidR="000F64B6" w:rsidRPr="000F64B6">
              <w:rPr>
                <w:rFonts w:ascii="Tahoma" w:hAnsi="Tahoma" w:cs="Tahoma"/>
                <w:sz w:val="20"/>
                <w:szCs w:val="20"/>
              </w:rPr>
              <w:t xml:space="preserve"> ustawy z dnia 14 grudnia 2016r. Prawo oświatowe Dz. U. </w:t>
            </w:r>
            <w:r w:rsidR="00DF3C71" w:rsidRPr="00DF3C71">
              <w:rPr>
                <w:rFonts w:ascii="Tahoma" w:hAnsi="Tahoma" w:cs="Tahoma"/>
                <w:sz w:val="20"/>
                <w:szCs w:val="20"/>
              </w:rPr>
              <w:t>z 2018 r., poz. 996</w:t>
            </w:r>
            <w:r w:rsidR="000F64B6" w:rsidRPr="00DF3C71">
              <w:rPr>
                <w:rFonts w:ascii="Tahoma" w:hAnsi="Tahoma" w:cs="Tahoma"/>
                <w:sz w:val="20"/>
                <w:szCs w:val="20"/>
              </w:rPr>
              <w:t xml:space="preserve"> ze zm.)</w:t>
            </w:r>
          </w:p>
        </w:tc>
      </w:tr>
      <w:tr w:rsidR="00F96F1B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Wielodzietność rodziny kandydata </w:t>
            </w:r>
          </w:p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Default="00F96F1B">
            <w:pPr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Załącznik</w:t>
            </w:r>
            <w:r>
              <w:rPr>
                <w:rFonts w:ascii="Tahoma" w:hAnsi="Tahoma" w:cs="Tahoma"/>
                <w:i/>
                <w:sz w:val="16"/>
                <w:szCs w:val="16"/>
              </w:rPr>
              <w:t>: oświadczenie o wielodzietności rodziny kandydata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Niepełnosprawność kandydata </w:t>
            </w:r>
          </w:p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Default="00F96F1B">
            <w:pPr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Załącznik: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orzeczenie o potrzebie kształcenia specjalnego wydane ze względu na niepełnosprawność, orzeczenie o niepełnosprawności lub o stopniu niepełnosprawności lub orzeczenie równoważne w rozumieniu przepisów ustawy z dnia 27 sierpnia 1997r. rehabilitacji zawodowej i społecznej oraz zatrudnianiu osób</w:t>
            </w:r>
            <w:r w:rsidR="00046F33">
              <w:rPr>
                <w:rFonts w:ascii="Tahoma" w:hAnsi="Tahoma" w:cs="Tahoma"/>
                <w:i/>
                <w:sz w:val="16"/>
                <w:szCs w:val="16"/>
              </w:rPr>
              <w:t xml:space="preserve"> niepełnosprawnych (Dz.U. z 2018r. poz. 511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ze zm.)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Niepełnosprawność jednego z rodziców kandydata </w:t>
            </w:r>
          </w:p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Załącznik: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orzeczenie o niepełnosprawności lub o stopniu niepełnosprawności lub orzeczenie równoważne w rozumieniu przepisów ustawy z dnia 27 sierpnia 1997r. rehabilitacji zawodowej i społecznej oraz zatrudnianiu osób niepełnosprawnych (</w:t>
            </w:r>
            <w:r w:rsidR="00E97799">
              <w:rPr>
                <w:rFonts w:ascii="Tahoma" w:hAnsi="Tahoma" w:cs="Tahoma"/>
                <w:i/>
                <w:sz w:val="16"/>
                <w:szCs w:val="16"/>
              </w:rPr>
              <w:t>Dz.U. z 2018r. poz. 511 ze zm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Niepełnosprawność obojga rodziców kandydata </w:t>
            </w:r>
          </w:p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Załącznik: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orzeczenie o niepełnosprawności lub o stopniu niepełnosprawności lub orzeczenie równoważne w rozumieniu przepisów ustawy z dnia 27 sierpnia 1997r. rehabilitacji zawodowej i społecznej oraz zatrudnianiu osób niepełnosprawnych (</w:t>
            </w:r>
            <w:r w:rsidR="00E97799">
              <w:rPr>
                <w:rFonts w:ascii="Tahoma" w:hAnsi="Tahoma" w:cs="Tahoma"/>
                <w:i/>
                <w:sz w:val="16"/>
                <w:szCs w:val="16"/>
              </w:rPr>
              <w:t>Dz.U. z 2018r. poz. 511 ze zm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Niepełnosprawność rodzeństwa kandydata </w:t>
            </w:r>
          </w:p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Załącznik: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orzeczenie o potrzebie kształcenia specjalnego wydane ze względu na niepełnosprawność, orzeczenie o niepełnosprawności lub o stopniu niepełnosprawności lub orzeczenie równoważne w rozumieniu przepisów ustawy z dnia 27 sierpnia 1997r. rehabilitacji zawodowej i społecznej oraz zatrudnianiu osób niepełnosprawnych (</w:t>
            </w:r>
            <w:r w:rsidR="00E97799">
              <w:rPr>
                <w:rFonts w:ascii="Tahoma" w:hAnsi="Tahoma" w:cs="Tahoma"/>
                <w:i/>
                <w:sz w:val="16"/>
                <w:szCs w:val="16"/>
              </w:rPr>
              <w:t>Dz.U. z 2018r. poz. 511 ze zm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Samotne wychowywanie kandydata w rodzinie </w:t>
            </w:r>
          </w:p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Default="00F96F1B">
            <w:pPr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Załącznik: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prawomocny wyrok sądu rodzinnego orzekający rozwód lub separację lub akt zgonu oraz oświadczenie o samotnym wychowywaniu dziecka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Objęcie kandydata pieczą zastępczą </w:t>
            </w:r>
          </w:p>
          <w:p w:rsidR="00F96F1B" w:rsidRDefault="00F96F1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96F1B" w:rsidRDefault="00F96F1B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F61F9F">
              <w:rPr>
                <w:rFonts w:ascii="Tahoma" w:hAnsi="Tahoma" w:cs="Tahoma"/>
                <w:b/>
                <w:i/>
                <w:sz w:val="16"/>
                <w:szCs w:val="16"/>
              </w:rPr>
              <w:t>Załącznik: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dokument potwierdzający objęcie dziecka pieczą zastępczą zgodnie z ustawą z dnia 9 czerwca 2011r. o wspieraniu rodziny i systemie </w:t>
            </w:r>
            <w:r w:rsidR="00FF239F">
              <w:rPr>
                <w:rFonts w:ascii="Tahoma" w:hAnsi="Tahoma" w:cs="Tahoma"/>
                <w:i/>
                <w:sz w:val="16"/>
                <w:szCs w:val="16"/>
              </w:rPr>
              <w:t>pieczy zastępczej (Dz.U. z 2018. poz. 998 ze zm.)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D0C0C" w:rsidRDefault="005D0C0C" w:rsidP="00E75EE2">
      <w:pPr>
        <w:rPr>
          <w:rFonts w:ascii="Tahoma" w:hAnsi="Tahoma" w:cs="Tahoma"/>
          <w:sz w:val="22"/>
          <w:szCs w:val="22"/>
        </w:rPr>
      </w:pPr>
    </w:p>
    <w:p w:rsidR="00F96F1B" w:rsidRPr="00121D38" w:rsidRDefault="00121D38" w:rsidP="00796808">
      <w:pPr>
        <w:rPr>
          <w:rFonts w:ascii="Tahoma" w:hAnsi="Tahoma" w:cs="Tahoma"/>
          <w:sz w:val="22"/>
          <w:szCs w:val="22"/>
        </w:rPr>
      </w:pPr>
      <w:r w:rsidRPr="00121D38">
        <w:rPr>
          <w:rFonts w:ascii="Tahoma" w:hAnsi="Tahoma" w:cs="Tahoma"/>
          <w:sz w:val="22"/>
          <w:szCs w:val="22"/>
        </w:rPr>
        <w:t xml:space="preserve">W przypadku orzeczeń wnioskodawca składa </w:t>
      </w:r>
      <w:r w:rsidR="006074D4">
        <w:rPr>
          <w:rFonts w:ascii="Tahoma" w:hAnsi="Tahoma" w:cs="Tahoma"/>
          <w:sz w:val="22"/>
          <w:szCs w:val="22"/>
        </w:rPr>
        <w:t>o</w:t>
      </w:r>
      <w:r w:rsidRPr="006074D4">
        <w:rPr>
          <w:rFonts w:ascii="Tahoma" w:hAnsi="Tahoma" w:cs="Tahoma"/>
          <w:sz w:val="22"/>
          <w:szCs w:val="22"/>
        </w:rPr>
        <w:t>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</w:r>
      <w:r w:rsidR="003933BD">
        <w:rPr>
          <w:rFonts w:ascii="Tahoma" w:hAnsi="Tahoma" w:cs="Tahoma"/>
          <w:i/>
          <w:sz w:val="22"/>
          <w:szCs w:val="22"/>
        </w:rPr>
        <w:t>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8"/>
        <w:gridCol w:w="7560"/>
        <w:gridCol w:w="1184"/>
      </w:tblGrid>
      <w:tr w:rsidR="00F96F1B" w:rsidTr="00F96F1B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31" w:rsidRDefault="0038403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KRYTERIA OBOWIĄZUJĄCE</w:t>
            </w:r>
          </w:p>
          <w:p w:rsidR="00F96F1B" w:rsidRDefault="0038403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NA DRUGIM ETAPIE POSTĘPOWANIA REKRUTACYJNEGO</w:t>
            </w:r>
          </w:p>
          <w:p w:rsidR="00F96F1B" w:rsidRDefault="00F96F1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(w przypadku spełniania danego kryterium proszę postawić znak „X”)</w:t>
            </w:r>
          </w:p>
        </w:tc>
      </w:tr>
      <w:tr w:rsidR="00F96F1B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404E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2"/>
                <w:szCs w:val="22"/>
              </w:rPr>
              <w:t>Oboje rodzice kandydata są zatrudnieni na podstawie umowy o pracę, powołania, wyboru, mianowania, spółdzielczej umowy o pracę lub wykonują pracę na podstawie umowy zlecenia, albo wykonują działalność gospodarczą lub działalność rolniczą w pozostającym w ich posiadaniu gospodarstwie rolnym – 15 pkt.</w:t>
            </w:r>
          </w:p>
          <w:p w:rsidR="00F96F1B" w:rsidRPr="009823D9" w:rsidRDefault="009823D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23D9">
              <w:rPr>
                <w:rFonts w:ascii="Tahoma" w:hAnsi="Tahoma" w:cs="Tahoma"/>
                <w:b/>
                <w:sz w:val="16"/>
                <w:szCs w:val="16"/>
              </w:rPr>
              <w:t>Załącznik: zaświadczenie o zatrudnieniu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A" w:rsidRPr="003C747D" w:rsidRDefault="00404E45" w:rsidP="003C747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Rodzeństwo kandydata uczęszcza do tego samego przedszkola – 4pkt.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F96F1B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B" w:rsidRDefault="00F96F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A" w:rsidRPr="00101FD4" w:rsidRDefault="009878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Czas pobytu kandydata w przedszkolu wynosi co naj</w:t>
            </w:r>
            <w:r w:rsidR="00101FD4">
              <w:rPr>
                <w:rFonts w:ascii="Tahoma" w:hAnsi="Tahoma" w:cs="Tahoma"/>
                <w:sz w:val="22"/>
                <w:szCs w:val="22"/>
              </w:rPr>
              <w:t>mniej 7 godzin dziennie – 3 pkt.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B" w:rsidRDefault="00F96F1B">
            <w:pPr>
              <w:jc w:val="center"/>
              <w:rPr>
                <w:rFonts w:ascii="Tahoma" w:hAnsi="Tahoma" w:cs="Tahoma"/>
              </w:rPr>
            </w:pPr>
          </w:p>
        </w:tc>
      </w:tr>
      <w:tr w:rsidR="00B154D5" w:rsidTr="00F96F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5" w:rsidRDefault="00B154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A" w:rsidRPr="00101FD4" w:rsidRDefault="00B154D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Miejsce zamieszkania kandydata wraz z rodzicami znajduje się w obwodzie szkoły podstawowej, na terenie której funkcjonuje przedszkole – 6 pkt.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D5" w:rsidRDefault="00B154D5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F96F1B" w:rsidRDefault="00F96F1B" w:rsidP="00F96F1B">
      <w:pPr>
        <w:jc w:val="center"/>
        <w:rPr>
          <w:rFonts w:ascii="Tahoma" w:hAnsi="Tahoma" w:cs="Tahoma"/>
          <w:sz w:val="22"/>
          <w:szCs w:val="22"/>
        </w:rPr>
      </w:pPr>
    </w:p>
    <w:p w:rsidR="00F96F1B" w:rsidRDefault="00370FBA" w:rsidP="00370FB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wniosku załączam dokumenty potwierdzające spełnianie kryterium w pkt. 1.</w:t>
      </w:r>
    </w:p>
    <w:p w:rsidR="00F96F1B" w:rsidRDefault="00F96F1B" w:rsidP="00F96F1B">
      <w:pPr>
        <w:jc w:val="center"/>
        <w:rPr>
          <w:rFonts w:ascii="Tahoma" w:hAnsi="Tahoma" w:cs="Tahoma"/>
          <w:sz w:val="22"/>
          <w:szCs w:val="22"/>
        </w:rPr>
      </w:pPr>
    </w:p>
    <w:p w:rsidR="00F96F1B" w:rsidRDefault="00F96F1B" w:rsidP="00F96F1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Pouczenia:</w:t>
      </w:r>
    </w:p>
    <w:p w:rsidR="00F96F1B" w:rsidRDefault="00F96F1B" w:rsidP="00F96F1B">
      <w:pPr>
        <w:jc w:val="both"/>
        <w:rPr>
          <w:rFonts w:ascii="Tahoma" w:hAnsi="Tahoma" w:cs="Tahoma"/>
          <w:b/>
          <w:sz w:val="20"/>
          <w:szCs w:val="20"/>
        </w:rPr>
      </w:pPr>
    </w:p>
    <w:p w:rsidR="00F96F1B" w:rsidRDefault="00ED394F" w:rsidP="00F96F1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j</w:t>
      </w:r>
      <w:r w:rsidR="00F96F1B">
        <w:rPr>
          <w:rFonts w:ascii="Tahoma" w:hAnsi="Tahoma" w:cs="Tahoma"/>
          <w:sz w:val="20"/>
          <w:szCs w:val="20"/>
        </w:rPr>
        <w:t>estem świadomy/a odpowiedzialności karnej za złożenie fałszywego oświadczenia.</w:t>
      </w:r>
    </w:p>
    <w:p w:rsidR="00F96F1B" w:rsidRDefault="00F96F1B" w:rsidP="00F96F1B">
      <w:pPr>
        <w:jc w:val="both"/>
        <w:rPr>
          <w:rFonts w:ascii="Tahoma" w:hAnsi="Tahoma" w:cs="Tahoma"/>
          <w:sz w:val="20"/>
          <w:szCs w:val="20"/>
        </w:rPr>
      </w:pPr>
    </w:p>
    <w:p w:rsidR="00F96F1B" w:rsidRDefault="00F96F1B" w:rsidP="00F96F1B">
      <w:pPr>
        <w:jc w:val="both"/>
        <w:rPr>
          <w:rFonts w:ascii="Tahoma" w:hAnsi="Tahoma" w:cs="Tahoma"/>
          <w:sz w:val="20"/>
          <w:szCs w:val="20"/>
        </w:rPr>
      </w:pPr>
    </w:p>
    <w:p w:rsidR="00F96F1B" w:rsidRDefault="00F96F1B" w:rsidP="00F96F1B">
      <w:pPr>
        <w:jc w:val="both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20"/>
          <w:szCs w:val="20"/>
        </w:rPr>
        <w:t>...............................</w:t>
      </w:r>
      <w:r w:rsidR="00ED394F">
        <w:rPr>
          <w:rFonts w:ascii="Tahoma" w:hAnsi="Tahoma" w:cs="Tahoma"/>
          <w:sz w:val="20"/>
          <w:szCs w:val="20"/>
        </w:rPr>
        <w:t xml:space="preserve">..             </w:t>
      </w:r>
      <w:r>
        <w:rPr>
          <w:rFonts w:ascii="Tahoma" w:hAnsi="Tahoma" w:cs="Tahoma"/>
          <w:sz w:val="20"/>
          <w:szCs w:val="20"/>
        </w:rPr>
        <w:t xml:space="preserve">     ............................................</w:t>
      </w:r>
      <w:r w:rsidR="00ED394F">
        <w:rPr>
          <w:rFonts w:ascii="Tahoma" w:hAnsi="Tahoma" w:cs="Tahoma"/>
          <w:sz w:val="20"/>
          <w:szCs w:val="20"/>
        </w:rPr>
        <w:t>.................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96F1B" w:rsidRDefault="00F96F1B" w:rsidP="00F96F1B">
      <w:pPr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0"/>
          <w:szCs w:val="10"/>
        </w:rPr>
        <w:t xml:space="preserve">                 (</w:t>
      </w:r>
      <w:r>
        <w:rPr>
          <w:rFonts w:ascii="Tahoma" w:hAnsi="Tahoma" w:cs="Tahoma"/>
          <w:sz w:val="14"/>
          <w:szCs w:val="14"/>
        </w:rPr>
        <w:t>(data)                                                       (podpis matki/</w:t>
      </w:r>
      <w:r w:rsidR="00ED394F">
        <w:rPr>
          <w:rFonts w:ascii="Tahoma" w:hAnsi="Tahoma" w:cs="Tahoma"/>
          <w:sz w:val="14"/>
          <w:szCs w:val="14"/>
        </w:rPr>
        <w:t>ojca/ opiekuna</w:t>
      </w:r>
      <w:r>
        <w:rPr>
          <w:rFonts w:ascii="Tahoma" w:hAnsi="Tahoma" w:cs="Tahoma"/>
          <w:sz w:val="14"/>
          <w:szCs w:val="14"/>
        </w:rPr>
        <w:t xml:space="preserve"> prawne</w:t>
      </w:r>
      <w:r w:rsidR="00ED394F">
        <w:rPr>
          <w:rFonts w:ascii="Tahoma" w:hAnsi="Tahoma" w:cs="Tahoma"/>
          <w:sz w:val="14"/>
          <w:szCs w:val="14"/>
        </w:rPr>
        <w:t xml:space="preserve">go kandydata )                    </w:t>
      </w:r>
    </w:p>
    <w:p w:rsidR="00DF0D61" w:rsidRDefault="00DF0D61" w:rsidP="00DF0D61">
      <w:pPr>
        <w:jc w:val="both"/>
        <w:rPr>
          <w:rFonts w:ascii="Calibri" w:hAnsi="Calibri"/>
          <w:sz w:val="22"/>
          <w:szCs w:val="22"/>
        </w:rPr>
      </w:pPr>
    </w:p>
    <w:p w:rsidR="00DF0D61" w:rsidRPr="00B65913" w:rsidRDefault="00DF0D61" w:rsidP="00DF0D6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8"/>
          <w:szCs w:val="18"/>
        </w:rPr>
      </w:pPr>
      <w:r w:rsidRPr="00B65913">
        <w:rPr>
          <w:rFonts w:ascii="Calibri" w:hAnsi="Calibri" w:cs="Calibri"/>
          <w:b/>
          <w:bCs/>
          <w:color w:val="000000"/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DF0D61" w:rsidRPr="00B65913" w:rsidRDefault="00DF0D61" w:rsidP="00DF0D6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DF0D61" w:rsidRPr="00B65913" w:rsidRDefault="00DF0D61" w:rsidP="00DF0D6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B65913">
        <w:rPr>
          <w:rFonts w:ascii="Calibri" w:hAnsi="Calibri" w:cs="Calibri"/>
          <w:b/>
          <w:color w:val="000000"/>
          <w:sz w:val="18"/>
          <w:szCs w:val="18"/>
        </w:rPr>
        <w:t xml:space="preserve">INFORMUJEMY, ŻE: </w:t>
      </w:r>
    </w:p>
    <w:p w:rsidR="00DF0D61" w:rsidRPr="00B65913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B65913">
        <w:rPr>
          <w:rFonts w:ascii="Calibri" w:hAnsi="Calibri" w:cs="Helvetica"/>
          <w:sz w:val="18"/>
          <w:szCs w:val="18"/>
        </w:rPr>
        <w:t>Administratorem przetwarzanych danych w ramach procesu rekrutacji jest Szkoła Podstawowa im. Armii Krajowej , Chełmce 50, 88 – 121 Chełmce  Nr kontaktowy 52 3516 876</w:t>
      </w:r>
    </w:p>
    <w:p w:rsidR="00DF0D61" w:rsidRPr="00B65913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B65913">
        <w:rPr>
          <w:rFonts w:ascii="Calibri" w:hAnsi="Calibri" w:cs="Helvetica"/>
          <w:sz w:val="18"/>
          <w:szCs w:val="18"/>
        </w:rPr>
        <w:t>Inspektorem Ochrony Danych jest Katarzyna Henzler. Kontakt z Inspektorem Ochrony Danych jest możliwy za pośrednictwem poczty elektronicznej pod adresem inspektor@cbi24.pl.</w:t>
      </w:r>
    </w:p>
    <w:p w:rsidR="00DF0D61" w:rsidRPr="00B65913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B65913">
        <w:rPr>
          <w:rFonts w:ascii="Calibri" w:hAnsi="Calibri" w:cs="Helvetica"/>
          <w:sz w:val="18"/>
          <w:szCs w:val="18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DF0D61" w:rsidRPr="00B65913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B65913">
        <w:rPr>
          <w:rFonts w:ascii="Calibri" w:hAnsi="Calibri" w:cs="Helvetica"/>
          <w:sz w:val="18"/>
          <w:szCs w:val="18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DF0D61" w:rsidRPr="00B65913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B65913">
        <w:rPr>
          <w:rFonts w:ascii="Calibri" w:hAnsi="Calibri" w:cs="Helvetica"/>
          <w:sz w:val="18"/>
          <w:szCs w:val="18"/>
        </w:rPr>
        <w:t xml:space="preserve">Dane osobowe nie będą przekazywane do państwa trzeciego ani do organizacji międzynarodowej. </w:t>
      </w:r>
    </w:p>
    <w:p w:rsidR="00DF0D61" w:rsidRPr="00B65913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B65913">
        <w:rPr>
          <w:rFonts w:ascii="Calibri" w:hAnsi="Calibri" w:cs="Helvetica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DF0D61" w:rsidRPr="00B65913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B65913">
        <w:rPr>
          <w:rFonts w:ascii="Calibri" w:hAnsi="Calibri" w:cs="Helvetica"/>
          <w:sz w:val="18"/>
          <w:szCs w:val="18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DF0D61" w:rsidRPr="00B65913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B65913">
        <w:rPr>
          <w:rFonts w:ascii="Calibri" w:hAnsi="Calibri" w:cs="Helvetica"/>
          <w:sz w:val="18"/>
          <w:szCs w:val="18"/>
        </w:rPr>
        <w:t xml:space="preserve">W ramach procesu rekrutacji dane nie są przetwarzane na postawie art. 6 ust. 1 lit. e) lub f) RODO, zatem </w:t>
      </w:r>
      <w:r w:rsidRPr="00B65913">
        <w:rPr>
          <w:rFonts w:ascii="Calibri" w:hAnsi="Calibri" w:cs="Helvetica"/>
          <w:b/>
          <w:sz w:val="18"/>
          <w:szCs w:val="18"/>
        </w:rPr>
        <w:t xml:space="preserve">prawo do wniesienia sprzeciwu na podstawie art. 21 RODO nie przysługuje. </w:t>
      </w:r>
    </w:p>
    <w:p w:rsidR="00DF0D61" w:rsidRPr="00B65913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B65913">
        <w:rPr>
          <w:rFonts w:ascii="Calibri" w:hAnsi="Calibri" w:cs="Helvetica"/>
          <w:sz w:val="18"/>
          <w:szCs w:val="18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DF0D61" w:rsidRPr="00B65913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B65913">
        <w:rPr>
          <w:rFonts w:ascii="Calibri" w:hAnsi="Calibri" w:cs="Helvetica"/>
          <w:sz w:val="18"/>
          <w:szCs w:val="18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DF0D61" w:rsidRPr="00B65913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B65913">
        <w:rPr>
          <w:rFonts w:ascii="Calibri" w:hAnsi="Calibri" w:cs="Helvetica"/>
          <w:sz w:val="18"/>
          <w:szCs w:val="18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B65913">
        <w:rPr>
          <w:rStyle w:val="Odwoanieprzypisudolnego"/>
          <w:rFonts w:ascii="Calibri" w:hAnsi="Calibri" w:cs="Helvetica"/>
          <w:sz w:val="18"/>
          <w:szCs w:val="18"/>
        </w:rPr>
        <w:footnoteReference w:id="1"/>
      </w:r>
      <w:r w:rsidRPr="00B65913">
        <w:rPr>
          <w:rFonts w:ascii="Calibri" w:hAnsi="Calibri" w:cs="Helvetica"/>
          <w:sz w:val="18"/>
          <w:szCs w:val="18"/>
        </w:rPr>
        <w:t xml:space="preserve">. </w:t>
      </w:r>
    </w:p>
    <w:p w:rsidR="00DF0D61" w:rsidRPr="00B65913" w:rsidRDefault="00DF0D61" w:rsidP="00DF0D6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18"/>
          <w:szCs w:val="18"/>
        </w:rPr>
      </w:pPr>
      <w:r w:rsidRPr="00B65913">
        <w:rPr>
          <w:rFonts w:ascii="Calibri" w:hAnsi="Calibri" w:cs="Helvetica"/>
          <w:sz w:val="18"/>
          <w:szCs w:val="18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DF0D61" w:rsidRPr="00B65913" w:rsidRDefault="00DF0D61" w:rsidP="00DF0D6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18"/>
        </w:rPr>
      </w:pPr>
    </w:p>
    <w:p w:rsidR="00DF0D61" w:rsidRPr="00B65913" w:rsidRDefault="00DF0D61" w:rsidP="00DF0D6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18"/>
        </w:rPr>
      </w:pPr>
      <w:r w:rsidRPr="00B65913">
        <w:rPr>
          <w:rFonts w:ascii="Calibri" w:hAnsi="Calibri" w:cs="Helvetica"/>
          <w:sz w:val="18"/>
          <w:szCs w:val="18"/>
        </w:rPr>
        <w:t xml:space="preserve">Zapoznałam się/zapoznałem się z treścią powyższych pouczeń. Oświadczam, że podane informacje są zgodne ze stanem faktycznym. </w:t>
      </w:r>
    </w:p>
    <w:p w:rsidR="00DF0D61" w:rsidRPr="00B65913" w:rsidRDefault="00DF0D61" w:rsidP="00DF0D61">
      <w:pPr>
        <w:jc w:val="both"/>
        <w:rPr>
          <w:rFonts w:ascii="Calibri" w:hAnsi="Calibri"/>
          <w:sz w:val="18"/>
          <w:szCs w:val="18"/>
        </w:rPr>
      </w:pPr>
    </w:p>
    <w:p w:rsidR="00DF0D61" w:rsidRPr="00B65913" w:rsidRDefault="00DF0D61" w:rsidP="00DF0D61">
      <w:pPr>
        <w:jc w:val="right"/>
        <w:rPr>
          <w:rFonts w:ascii="Calibri" w:hAnsi="Calibri"/>
          <w:sz w:val="18"/>
          <w:szCs w:val="18"/>
        </w:rPr>
      </w:pPr>
      <w:r w:rsidRPr="00B65913">
        <w:rPr>
          <w:rFonts w:ascii="Calibri" w:hAnsi="Calibri"/>
          <w:sz w:val="18"/>
          <w:szCs w:val="18"/>
        </w:rPr>
        <w:t>……………..…………………………………………………..……………..</w:t>
      </w:r>
    </w:p>
    <w:p w:rsidR="00DF0D61" w:rsidRPr="00B65913" w:rsidRDefault="00DF0D61" w:rsidP="00DF0D61">
      <w:pPr>
        <w:jc w:val="right"/>
        <w:outlineLvl w:val="0"/>
        <w:rPr>
          <w:rFonts w:ascii="Calibri" w:hAnsi="Calibri"/>
          <w:sz w:val="18"/>
          <w:szCs w:val="18"/>
        </w:rPr>
      </w:pPr>
      <w:r w:rsidRPr="00B65913">
        <w:rPr>
          <w:rFonts w:ascii="Calibri" w:hAnsi="Calibri"/>
          <w:i/>
          <w:sz w:val="18"/>
          <w:szCs w:val="18"/>
        </w:rPr>
        <w:t>(czytelny podpis wnioskodawcy-rodzica kandydata)</w:t>
      </w:r>
    </w:p>
    <w:p w:rsidR="00DF0D61" w:rsidRPr="00B65913" w:rsidRDefault="00DF0D61" w:rsidP="00DF0D61">
      <w:pPr>
        <w:jc w:val="both"/>
        <w:rPr>
          <w:rFonts w:ascii="Calibri" w:hAnsi="Calibri"/>
          <w:b/>
          <w:sz w:val="18"/>
          <w:szCs w:val="18"/>
        </w:rPr>
      </w:pPr>
      <w:r w:rsidRPr="00B65913">
        <w:rPr>
          <w:rFonts w:ascii="Calibri" w:hAnsi="Calibri"/>
          <w:b/>
          <w:sz w:val="18"/>
          <w:szCs w:val="18"/>
        </w:rPr>
        <w:t>……………………………………</w:t>
      </w:r>
      <w:r w:rsidRPr="00B65913">
        <w:rPr>
          <w:rFonts w:ascii="Calibri" w:hAnsi="Calibri"/>
          <w:b/>
          <w:sz w:val="18"/>
          <w:szCs w:val="18"/>
        </w:rPr>
        <w:tab/>
      </w:r>
      <w:r w:rsidRPr="00B65913">
        <w:rPr>
          <w:rFonts w:ascii="Calibri" w:hAnsi="Calibri"/>
          <w:b/>
          <w:sz w:val="18"/>
          <w:szCs w:val="18"/>
        </w:rPr>
        <w:tab/>
      </w:r>
      <w:r w:rsidRPr="00B65913">
        <w:rPr>
          <w:rFonts w:ascii="Calibri" w:hAnsi="Calibri"/>
          <w:b/>
          <w:sz w:val="18"/>
          <w:szCs w:val="18"/>
        </w:rPr>
        <w:tab/>
      </w:r>
      <w:r w:rsidRPr="00B65913">
        <w:rPr>
          <w:rFonts w:ascii="Calibri" w:hAnsi="Calibri"/>
          <w:b/>
          <w:sz w:val="18"/>
          <w:szCs w:val="18"/>
        </w:rPr>
        <w:tab/>
      </w:r>
    </w:p>
    <w:p w:rsidR="00DF0D61" w:rsidRPr="00B65913" w:rsidRDefault="00DF0D61" w:rsidP="00DF0D61">
      <w:pPr>
        <w:jc w:val="both"/>
        <w:outlineLvl w:val="0"/>
        <w:rPr>
          <w:rFonts w:ascii="Calibri" w:hAnsi="Calibri"/>
          <w:b/>
          <w:i/>
          <w:sz w:val="18"/>
          <w:szCs w:val="18"/>
        </w:rPr>
      </w:pPr>
      <w:r w:rsidRPr="00B65913">
        <w:rPr>
          <w:rFonts w:ascii="Calibri" w:hAnsi="Calibri"/>
          <w:i/>
          <w:sz w:val="18"/>
          <w:szCs w:val="18"/>
        </w:rPr>
        <w:t>(data)</w:t>
      </w:r>
      <w:r w:rsidRPr="00B65913">
        <w:rPr>
          <w:rFonts w:ascii="Calibri" w:hAnsi="Calibri"/>
          <w:i/>
          <w:sz w:val="18"/>
          <w:szCs w:val="18"/>
        </w:rPr>
        <w:tab/>
      </w:r>
      <w:r w:rsidRPr="00B65913">
        <w:rPr>
          <w:rFonts w:ascii="Calibri" w:hAnsi="Calibri"/>
          <w:i/>
          <w:sz w:val="18"/>
          <w:szCs w:val="18"/>
        </w:rPr>
        <w:tab/>
      </w:r>
      <w:r w:rsidRPr="00B65913">
        <w:rPr>
          <w:rFonts w:ascii="Calibri" w:hAnsi="Calibri"/>
          <w:i/>
          <w:sz w:val="18"/>
          <w:szCs w:val="18"/>
        </w:rPr>
        <w:tab/>
        <w:t xml:space="preserve">                  </w:t>
      </w:r>
      <w:r w:rsidRPr="00B65913">
        <w:rPr>
          <w:rFonts w:ascii="Calibri" w:hAnsi="Calibri"/>
          <w:i/>
          <w:sz w:val="18"/>
          <w:szCs w:val="18"/>
        </w:rPr>
        <w:tab/>
        <w:t xml:space="preserve"> </w:t>
      </w:r>
    </w:p>
    <w:p w:rsidR="00EE2624" w:rsidRDefault="00EE2624"/>
    <w:sectPr w:rsidR="00EE2624" w:rsidSect="00EE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68C" w:rsidRDefault="00F5368C" w:rsidP="00DF0D61">
      <w:r>
        <w:separator/>
      </w:r>
    </w:p>
  </w:endnote>
  <w:endnote w:type="continuationSeparator" w:id="0">
    <w:p w:rsidR="00F5368C" w:rsidRDefault="00F5368C" w:rsidP="00DF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68C" w:rsidRDefault="00F5368C" w:rsidP="00DF0D61">
      <w:r>
        <w:separator/>
      </w:r>
    </w:p>
  </w:footnote>
  <w:footnote w:type="continuationSeparator" w:id="0">
    <w:p w:rsidR="00F5368C" w:rsidRDefault="00F5368C" w:rsidP="00DF0D61">
      <w:r>
        <w:continuationSeparator/>
      </w:r>
    </w:p>
  </w:footnote>
  <w:footnote w:id="1">
    <w:p w:rsidR="00DF0D61" w:rsidRDefault="00DF0D61" w:rsidP="00DF0D61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F1B"/>
    <w:rsid w:val="00046F33"/>
    <w:rsid w:val="00063B53"/>
    <w:rsid w:val="000F64B6"/>
    <w:rsid w:val="00101FD4"/>
    <w:rsid w:val="00121D38"/>
    <w:rsid w:val="002039CA"/>
    <w:rsid w:val="00370FBA"/>
    <w:rsid w:val="00384031"/>
    <w:rsid w:val="003933BD"/>
    <w:rsid w:val="003B42CB"/>
    <w:rsid w:val="003C747D"/>
    <w:rsid w:val="00404E45"/>
    <w:rsid w:val="00480718"/>
    <w:rsid w:val="00595CCB"/>
    <w:rsid w:val="005D0C0C"/>
    <w:rsid w:val="005E5F85"/>
    <w:rsid w:val="006074D4"/>
    <w:rsid w:val="00611275"/>
    <w:rsid w:val="007457A9"/>
    <w:rsid w:val="00796808"/>
    <w:rsid w:val="007F36C0"/>
    <w:rsid w:val="0088123A"/>
    <w:rsid w:val="00896E64"/>
    <w:rsid w:val="00956AEF"/>
    <w:rsid w:val="009823D9"/>
    <w:rsid w:val="00987806"/>
    <w:rsid w:val="00B154D5"/>
    <w:rsid w:val="00B8284A"/>
    <w:rsid w:val="00CD0981"/>
    <w:rsid w:val="00CE3931"/>
    <w:rsid w:val="00D07115"/>
    <w:rsid w:val="00D07FC4"/>
    <w:rsid w:val="00DF0D61"/>
    <w:rsid w:val="00DF3C71"/>
    <w:rsid w:val="00E5209F"/>
    <w:rsid w:val="00E75EE2"/>
    <w:rsid w:val="00E97799"/>
    <w:rsid w:val="00EC2F18"/>
    <w:rsid w:val="00ED394F"/>
    <w:rsid w:val="00EE2624"/>
    <w:rsid w:val="00F5368C"/>
    <w:rsid w:val="00F61F9F"/>
    <w:rsid w:val="00F96F1B"/>
    <w:rsid w:val="00FC1FD4"/>
    <w:rsid w:val="00FC2FB5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35DE1-C93C-4555-8FA4-43113E8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rsid w:val="00DF0D61"/>
  </w:style>
  <w:style w:type="character" w:styleId="Odwoanieprzypisudolnego">
    <w:name w:val="footnote reference"/>
    <w:rsid w:val="00DF0D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F0D6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4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4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Beata Rubacha</cp:lastModifiedBy>
  <cp:revision>43</cp:revision>
  <cp:lastPrinted>2019-02-20T11:34:00Z</cp:lastPrinted>
  <dcterms:created xsi:type="dcterms:W3CDTF">2014-02-28T08:51:00Z</dcterms:created>
  <dcterms:modified xsi:type="dcterms:W3CDTF">2020-01-22T09:45:00Z</dcterms:modified>
</cp:coreProperties>
</file>